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C3588">
      <w:pPr>
        <w:pStyle w:val="2"/>
        <w:spacing w:before="312" w:beforeLines="100" w:line="560" w:lineRule="exact"/>
        <w:jc w:val="center"/>
        <w:rPr>
          <w:rFonts w:ascii="Arial" w:hAnsi="Arial" w:eastAsia="方正小标宋简体" w:cs="Arial"/>
          <w:b/>
          <w:bCs/>
          <w:sz w:val="40"/>
          <w:szCs w:val="40"/>
        </w:rPr>
      </w:pPr>
      <w:r>
        <w:rPr>
          <w:rFonts w:ascii="Arial" w:hAnsi="Arial" w:eastAsia="方正小标宋简体" w:cs="Arial"/>
          <w:b/>
          <w:bCs/>
          <w:sz w:val="40"/>
          <w:szCs w:val="40"/>
        </w:rPr>
        <w:t>The Intellectual Property Statement</w:t>
      </w:r>
    </w:p>
    <w:p w14:paraId="1BBF2F3B">
      <w:pPr>
        <w:pStyle w:val="2"/>
        <w:spacing w:after="312" w:afterLines="100" w:line="560" w:lineRule="exact"/>
        <w:jc w:val="center"/>
        <w:rPr>
          <w:rFonts w:hint="eastAsia" w:ascii="Arial" w:hAnsi="Arial" w:eastAsia="方正小标宋简体" w:cs="Arial"/>
          <w:b/>
          <w:bCs/>
          <w:sz w:val="40"/>
          <w:szCs w:val="40"/>
        </w:rPr>
      </w:pPr>
      <w:r>
        <w:rPr>
          <w:rFonts w:ascii="Arial" w:hAnsi="Arial" w:eastAsia="方正小标宋简体" w:cs="Arial"/>
          <w:b/>
          <w:bCs/>
          <w:sz w:val="40"/>
          <w:szCs w:val="40"/>
        </w:rPr>
        <w:t xml:space="preserve">of </w:t>
      </w:r>
      <w:r>
        <w:rPr>
          <w:rFonts w:hint="eastAsia" w:ascii="Arial" w:hAnsi="Arial" w:eastAsia="方正小标宋简体" w:cs="Arial"/>
          <w:b/>
          <w:bCs/>
          <w:sz w:val="40"/>
          <w:szCs w:val="40"/>
          <w:lang w:val="en-US" w:eastAsia="zh-CN"/>
        </w:rPr>
        <w:t>The Main Competition of GIDA</w:t>
      </w:r>
      <w:r>
        <w:rPr>
          <w:rFonts w:ascii="Arial" w:hAnsi="Arial" w:eastAsia="方正小标宋简体" w:cs="Arial"/>
          <w:b/>
          <w:bCs/>
          <w:sz w:val="40"/>
          <w:szCs w:val="40"/>
        </w:rPr>
        <w:t xml:space="preserve"> Entry</w:t>
      </w:r>
    </w:p>
    <w:p w14:paraId="065501C1">
      <w:pPr>
        <w:spacing w:line="520" w:lineRule="exact"/>
        <w:jc w:val="left"/>
        <w:rPr>
          <w:rFonts w:hint="eastAsia" w:ascii="Arial" w:hAnsi="Arial" w:eastAsia="仿宋_GB2312" w:cs="Arial"/>
          <w:sz w:val="25"/>
          <w:szCs w:val="25"/>
        </w:rPr>
      </w:pPr>
      <w:r>
        <w:rPr>
          <w:rFonts w:ascii="Arial" w:hAnsi="Arial" w:eastAsia="仿宋_GB2312" w:cs="Arial"/>
          <w:sz w:val="25"/>
          <w:szCs w:val="25"/>
        </w:rPr>
        <w:t>The entrant 【</w:t>
      </w:r>
      <w:r>
        <w:rPr>
          <w:rFonts w:ascii="Arial" w:hAnsi="Arial" w:eastAsia="仿宋_GB2312" w:cs="Arial"/>
          <w:sz w:val="25"/>
          <w:szCs w:val="25"/>
          <w:u w:val="single"/>
        </w:rPr>
        <w:t xml:space="preserve">                        </w:t>
      </w:r>
      <w:r>
        <w:rPr>
          <w:rFonts w:ascii="Arial" w:hAnsi="Arial" w:eastAsia="仿宋_GB2312" w:cs="Arial"/>
          <w:sz w:val="25"/>
          <w:szCs w:val="25"/>
        </w:rPr>
        <w:t xml:space="preserve">】declares that the entry for "the </w:t>
      </w:r>
      <w:r>
        <w:rPr>
          <w:rFonts w:hint="eastAsia" w:ascii="Arial" w:hAnsi="Arial" w:eastAsia="仿宋_GB2312" w:cs="Arial"/>
          <w:sz w:val="25"/>
          <w:szCs w:val="25"/>
          <w:lang w:val="en-US" w:eastAsia="zh-CN"/>
        </w:rPr>
        <w:t>7</w:t>
      </w:r>
      <w:r>
        <w:rPr>
          <w:rFonts w:hint="eastAsia" w:ascii="Arial" w:hAnsi="Arial" w:eastAsia="仿宋_GB2312" w:cs="Arial"/>
          <w:sz w:val="25"/>
          <w:szCs w:val="25"/>
        </w:rPr>
        <w:t>th</w:t>
      </w:r>
      <w:r>
        <w:rPr>
          <w:rFonts w:ascii="Arial" w:hAnsi="Arial" w:eastAsia="仿宋_GB2312" w:cs="Arial"/>
          <w:sz w:val="25"/>
          <w:szCs w:val="25"/>
        </w:rPr>
        <w:t xml:space="preserve"> Goldreed Industrial Design Award" (entry ID:</w:t>
      </w:r>
      <w:r>
        <w:rPr>
          <w:rFonts w:ascii="Arial" w:hAnsi="Arial" w:eastAsia="仿宋_GB2312" w:cs="Arial"/>
          <w:sz w:val="25"/>
          <w:szCs w:val="25"/>
          <w:u w:val="single"/>
        </w:rPr>
        <w:t xml:space="preserve">            </w:t>
      </w:r>
      <w:r>
        <w:rPr>
          <w:rFonts w:ascii="Arial" w:hAnsi="Arial" w:eastAsia="仿宋_GB2312" w:cs="Arial"/>
          <w:sz w:val="25"/>
          <w:szCs w:val="25"/>
        </w:rPr>
        <w:t>, entry name:</w:t>
      </w:r>
      <w:r>
        <w:rPr>
          <w:rFonts w:ascii="Arial" w:hAnsi="Arial" w:eastAsia="仿宋_GB2312" w:cs="Arial"/>
          <w:sz w:val="25"/>
          <w:szCs w:val="25"/>
          <w:u w:val="single"/>
        </w:rPr>
        <w:t xml:space="preserve">           </w:t>
      </w:r>
      <w:r>
        <w:rPr>
          <w:rFonts w:ascii="Arial" w:hAnsi="Arial" w:eastAsia="仿宋_GB2312" w:cs="Arial"/>
          <w:sz w:val="25"/>
          <w:szCs w:val="25"/>
        </w:rPr>
        <w:t>) is completed independently (jointly) by</w:t>
      </w:r>
      <w:r>
        <w:rPr>
          <w:rFonts w:ascii="Arial" w:hAnsi="Arial" w:eastAsia="仿宋_GB2312" w:cs="Arial"/>
          <w:sz w:val="25"/>
          <w:szCs w:val="25"/>
          <w:u w:val="single"/>
        </w:rPr>
        <w:t xml:space="preserve">             </w:t>
      </w:r>
      <w:r>
        <w:rPr>
          <w:rFonts w:ascii="Arial" w:hAnsi="Arial" w:eastAsia="仿宋_GB2312" w:cs="Arial"/>
          <w:sz w:val="25"/>
          <w:szCs w:val="25"/>
        </w:rPr>
        <w:t xml:space="preserve">, </w:t>
      </w:r>
      <w:bookmarkStart w:id="7" w:name="_GoBack"/>
      <w:r>
        <w:rPr>
          <w:rFonts w:ascii="Arial" w:hAnsi="Arial" w:eastAsia="仿宋_GB2312" w:cs="Arial"/>
          <w:sz w:val="25"/>
          <w:szCs w:val="25"/>
        </w:rPr>
        <w:t>hereby 【</w:t>
      </w:r>
      <w:r>
        <w:rPr>
          <w:rFonts w:ascii="Arial" w:hAnsi="Arial" w:eastAsia="仿宋_GB2312" w:cs="Arial"/>
          <w:sz w:val="25"/>
          <w:szCs w:val="25"/>
          <w:u w:val="single"/>
        </w:rPr>
        <w:t xml:space="preserve">                      </w:t>
      </w:r>
      <w:r>
        <w:rPr>
          <w:rFonts w:ascii="Arial" w:hAnsi="Arial" w:eastAsia="仿宋_GB2312" w:cs="Arial"/>
          <w:sz w:val="25"/>
          <w:szCs w:val="25"/>
        </w:rPr>
        <w:t xml:space="preserve">】 (jointly) own(s) complete intellectual </w:t>
      </w:r>
      <w:bookmarkEnd w:id="7"/>
      <w:r>
        <w:rPr>
          <w:rFonts w:ascii="Arial" w:hAnsi="Arial" w:eastAsia="仿宋_GB2312" w:cs="Arial"/>
          <w:sz w:val="25"/>
          <w:szCs w:val="25"/>
        </w:rPr>
        <w:t>property rights for this entry.</w:t>
      </w:r>
    </w:p>
    <w:p w14:paraId="227FAEC6">
      <w:pPr>
        <w:pStyle w:val="2"/>
        <w:spacing w:line="520" w:lineRule="exact"/>
        <w:jc w:val="left"/>
        <w:rPr>
          <w:rFonts w:ascii="Arial" w:hAnsi="Arial" w:eastAsia="仿宋_GB2312" w:cs="Arial"/>
          <w:sz w:val="25"/>
          <w:szCs w:val="25"/>
        </w:rPr>
      </w:pPr>
      <w:r>
        <w:rPr>
          <w:rFonts w:ascii="Arial" w:hAnsi="Arial" w:eastAsia="仿宋_GB2312" w:cs="Arial"/>
          <w:sz w:val="25"/>
          <w:szCs w:val="25"/>
        </w:rPr>
        <w:t>【</w:t>
      </w:r>
      <w:r>
        <w:rPr>
          <w:rFonts w:ascii="Arial" w:hAnsi="Arial" w:eastAsia="仿宋_GB2312" w:cs="Arial"/>
          <w:i/>
          <w:iCs/>
          <w:color w:val="FF0000"/>
          <w:sz w:val="25"/>
          <w:szCs w:val="25"/>
          <w:u w:val="single"/>
        </w:rPr>
        <w:t>please fill in the full name of the entry right-holder</w:t>
      </w:r>
      <w:r>
        <w:rPr>
          <w:rFonts w:ascii="Arial" w:hAnsi="Arial" w:eastAsia="仿宋_GB2312" w:cs="Arial"/>
          <w:sz w:val="25"/>
          <w:szCs w:val="25"/>
        </w:rPr>
        <w:t>】(unanimously) agrees that the entrant will submit the above-mentioned entry to participate in the evaluation of the Goldreed Industrial Design Award, agrees that the event organizer, the undertaker or a third party entrusted will broadcast, screen, exhibit and print the entry via media based on non-commercial purposes such as publicity and promotion, accepts and recognizes that the entrant has the right to participate in the Goldreed Industrial Design Award evaluation and may receive awards and prizes, and will not raise any objections.</w:t>
      </w:r>
    </w:p>
    <w:p w14:paraId="6911597A">
      <w:pPr>
        <w:pStyle w:val="2"/>
        <w:spacing w:line="520" w:lineRule="exact"/>
        <w:jc w:val="left"/>
        <w:rPr>
          <w:rFonts w:hint="eastAsia" w:ascii="Arial" w:hAnsi="Arial" w:eastAsia="仿宋_GB2312" w:cs="Arial"/>
          <w:sz w:val="25"/>
          <w:szCs w:val="25"/>
        </w:rPr>
      </w:pPr>
      <w:r>
        <w:rPr>
          <w:rFonts w:ascii="Arial" w:hAnsi="Arial" w:eastAsia="仿宋_GB2312" w:cs="Arial"/>
          <w:sz w:val="25"/>
          <w:szCs w:val="25"/>
        </w:rPr>
        <w:t>The entrant promises to fill in the entry form accurately and truthfully and take legal responsibility for the contents filled in. If any intellectual property disputes occur in the entry, the entrant will bear full legal responsibilities, hereby declare.</w:t>
      </w:r>
    </w:p>
    <w:p w14:paraId="6B1CE225">
      <w:pPr>
        <w:spacing w:line="520" w:lineRule="exact"/>
        <w:ind w:right="1090" w:firstLine="2000" w:firstLineChars="800"/>
        <w:rPr>
          <w:rFonts w:hint="eastAsia" w:ascii="Arial" w:hAnsi="Arial" w:eastAsia="仿宋_GB2312" w:cs="Arial"/>
          <w:sz w:val="25"/>
          <w:szCs w:val="25"/>
          <w:u w:val="single"/>
          <w:lang w:val="en-US" w:eastAsia="zh-CN"/>
        </w:rPr>
      </w:pPr>
      <w:bookmarkStart w:id="0" w:name="OLE_LINK691"/>
      <w:bookmarkStart w:id="1" w:name="OLE_LINK695"/>
      <w:bookmarkStart w:id="2" w:name="OLE_LINK692"/>
      <w:r>
        <w:rPr>
          <w:rFonts w:ascii="Arial" w:hAnsi="Arial" w:eastAsia="仿宋_GB2312" w:cs="Arial"/>
          <w:sz w:val="25"/>
          <w:szCs w:val="25"/>
        </w:rPr>
        <w:t>Entrant</w:t>
      </w:r>
      <w:r>
        <w:rPr>
          <w:rFonts w:hint="eastAsia" w:ascii="Arial" w:hAnsi="Arial" w:eastAsia="仿宋_GB2312" w:cs="Arial"/>
          <w:sz w:val="25"/>
          <w:szCs w:val="25"/>
        </w:rPr>
        <w:t>（s</w:t>
      </w:r>
      <w:r>
        <w:rPr>
          <w:rFonts w:ascii="Arial" w:hAnsi="Arial" w:eastAsia="仿宋_GB2312" w:cs="Arial"/>
          <w:sz w:val="25"/>
          <w:szCs w:val="25"/>
        </w:rPr>
        <w:t>ignature/stamp</w:t>
      </w:r>
      <w:r>
        <w:rPr>
          <w:rFonts w:hint="eastAsia" w:ascii="Arial" w:hAnsi="Arial" w:eastAsia="仿宋_GB2312" w:cs="Arial"/>
          <w:sz w:val="25"/>
          <w:szCs w:val="25"/>
        </w:rPr>
        <w:t>）:</w:t>
      </w:r>
      <w:r>
        <w:rPr>
          <w:rFonts w:ascii="Arial" w:hAnsi="Arial" w:eastAsia="仿宋_GB2312" w:cs="Arial"/>
          <w:sz w:val="25"/>
          <w:szCs w:val="25"/>
        </w:rPr>
        <w:t xml:space="preserve"> </w:t>
      </w:r>
      <w:r>
        <w:rPr>
          <w:rFonts w:ascii="Arial" w:hAnsi="Arial" w:eastAsia="仿宋_GB2312" w:cs="Arial"/>
          <w:sz w:val="25"/>
          <w:szCs w:val="25"/>
          <w:u w:val="single"/>
        </w:rPr>
        <w:t xml:space="preserve">                </w:t>
      </w:r>
      <w:r>
        <w:rPr>
          <w:rFonts w:hint="eastAsia" w:ascii="Arial" w:hAnsi="Arial" w:eastAsia="仿宋_GB2312" w:cs="Arial"/>
          <w:sz w:val="25"/>
          <w:szCs w:val="25"/>
          <w:u w:val="single"/>
          <w:lang w:val="en-US" w:eastAsia="zh-CN"/>
        </w:rPr>
        <w:t xml:space="preserve">  </w:t>
      </w:r>
    </w:p>
    <w:p w14:paraId="30F6D8A5">
      <w:pPr>
        <w:spacing w:after="93" w:afterLines="30" w:line="520" w:lineRule="exact"/>
        <w:ind w:firstLine="4555" w:firstLineChars="1822"/>
        <w:rPr>
          <w:rFonts w:ascii="Arial" w:hAnsi="Arial" w:eastAsia="仿宋_GB2312" w:cs="Arial"/>
          <w:sz w:val="25"/>
          <w:szCs w:val="25"/>
        </w:rPr>
      </w:pPr>
      <w:r>
        <w:rPr>
          <w:rFonts w:ascii="Arial" w:hAnsi="Arial" w:eastAsia="仿宋_GB2312" w:cs="Arial"/>
          <w:sz w:val="25"/>
          <w:szCs w:val="25"/>
        </w:rPr>
        <w:t>Date</w:t>
      </w:r>
      <w:r>
        <w:rPr>
          <w:rFonts w:hint="eastAsia" w:ascii="Arial" w:hAnsi="Arial" w:eastAsia="仿宋_GB2312" w:cs="Arial"/>
          <w:sz w:val="25"/>
          <w:szCs w:val="25"/>
        </w:rPr>
        <w:t>:</w:t>
      </w:r>
      <w:r>
        <w:rPr>
          <w:rFonts w:ascii="Arial" w:hAnsi="Arial" w:eastAsia="仿宋_GB2312" w:cs="Arial"/>
          <w:sz w:val="25"/>
          <w:szCs w:val="25"/>
        </w:rPr>
        <w:t xml:space="preserve"> </w:t>
      </w:r>
      <w:r>
        <w:rPr>
          <w:rFonts w:ascii="Arial" w:hAnsi="Arial" w:eastAsia="仿宋_GB2312" w:cs="Arial"/>
          <w:sz w:val="25"/>
          <w:szCs w:val="25"/>
          <w:u w:val="single"/>
        </w:rPr>
        <w:t xml:space="preserve">                 </w:t>
      </w:r>
    </w:p>
    <w:bookmarkEnd w:id="0"/>
    <w:bookmarkEnd w:id="1"/>
    <w:bookmarkEnd w:id="2"/>
    <w:p w14:paraId="71BDFAB2">
      <w:pPr>
        <w:spacing w:line="520" w:lineRule="exact"/>
        <w:ind w:right="-52" w:firstLine="250" w:firstLineChars="100"/>
        <w:rPr>
          <w:rFonts w:hint="eastAsia" w:ascii="Arial" w:hAnsi="Arial" w:eastAsia="仿宋_GB2312" w:cs="Arial"/>
          <w:sz w:val="25"/>
          <w:szCs w:val="25"/>
        </w:rPr>
      </w:pPr>
      <w:r>
        <w:rPr>
          <w:rFonts w:ascii="Arial" w:hAnsi="Arial" w:eastAsia="仿宋_GB2312" w:cs="Arial"/>
          <w:sz w:val="25"/>
          <w:szCs w:val="25"/>
        </w:rPr>
        <w:t>Other entry right-holder</w:t>
      </w:r>
      <w:r>
        <w:rPr>
          <w:rFonts w:hint="eastAsia" w:ascii="Arial" w:hAnsi="Arial" w:eastAsia="仿宋_GB2312" w:cs="Arial"/>
          <w:sz w:val="25"/>
          <w:szCs w:val="25"/>
        </w:rPr>
        <w:t>（</w:t>
      </w:r>
      <w:bookmarkStart w:id="3" w:name="OLE_LINK702"/>
      <w:bookmarkStart w:id="4" w:name="OLE_LINK703"/>
      <w:r>
        <w:rPr>
          <w:rFonts w:hint="eastAsia" w:ascii="Arial" w:hAnsi="Arial" w:eastAsia="仿宋_GB2312" w:cs="Arial"/>
          <w:sz w:val="25"/>
          <w:szCs w:val="25"/>
        </w:rPr>
        <w:t>s</w:t>
      </w:r>
      <w:r>
        <w:rPr>
          <w:rFonts w:ascii="Arial" w:hAnsi="Arial" w:eastAsia="仿宋_GB2312" w:cs="Arial"/>
          <w:sz w:val="25"/>
          <w:szCs w:val="25"/>
        </w:rPr>
        <w:t>ignature/stamp</w:t>
      </w:r>
      <w:bookmarkEnd w:id="3"/>
      <w:bookmarkEnd w:id="4"/>
      <w:r>
        <w:rPr>
          <w:rFonts w:hint="eastAsia" w:ascii="Arial" w:hAnsi="Arial" w:eastAsia="仿宋_GB2312" w:cs="Arial"/>
          <w:sz w:val="25"/>
          <w:szCs w:val="25"/>
        </w:rPr>
        <w:t>）:</w:t>
      </w:r>
      <w:bookmarkStart w:id="5" w:name="OLE_LINK698"/>
      <w:bookmarkStart w:id="6" w:name="OLE_LINK699"/>
      <w:r>
        <w:rPr>
          <w:rFonts w:ascii="Arial" w:hAnsi="Arial" w:eastAsia="仿宋_GB2312" w:cs="Arial"/>
          <w:sz w:val="25"/>
          <w:szCs w:val="25"/>
        </w:rPr>
        <w:t xml:space="preserve"> </w:t>
      </w:r>
      <w:r>
        <w:rPr>
          <w:rFonts w:ascii="Arial" w:hAnsi="Arial" w:eastAsia="仿宋_GB2312" w:cs="Arial"/>
          <w:sz w:val="25"/>
          <w:szCs w:val="25"/>
          <w:u w:val="single"/>
        </w:rPr>
        <w:t xml:space="preserve">                 </w:t>
      </w:r>
      <w:bookmarkEnd w:id="5"/>
      <w:bookmarkEnd w:id="6"/>
    </w:p>
    <w:p w14:paraId="5D671D0E">
      <w:pPr>
        <w:spacing w:after="93" w:afterLines="30" w:line="520" w:lineRule="exact"/>
        <w:ind w:firstLine="4555" w:firstLineChars="1822"/>
        <w:rPr>
          <w:rFonts w:hint="eastAsia" w:ascii="Arial" w:hAnsi="Arial" w:eastAsia="仿宋_GB2312" w:cs="Arial"/>
          <w:sz w:val="25"/>
          <w:szCs w:val="25"/>
        </w:rPr>
      </w:pPr>
      <w:r>
        <w:rPr>
          <w:rFonts w:ascii="Arial" w:hAnsi="Arial" w:eastAsia="仿宋_GB2312" w:cs="Arial"/>
          <w:sz w:val="25"/>
          <w:szCs w:val="25"/>
        </w:rPr>
        <w:t>Date</w:t>
      </w:r>
      <w:r>
        <w:rPr>
          <w:rFonts w:hint="eastAsia" w:ascii="Arial" w:hAnsi="Arial" w:eastAsia="仿宋_GB2312" w:cs="Arial"/>
          <w:sz w:val="25"/>
          <w:szCs w:val="25"/>
        </w:rPr>
        <w:t>:</w:t>
      </w:r>
      <w:r>
        <w:rPr>
          <w:rFonts w:ascii="Arial" w:hAnsi="Arial" w:eastAsia="仿宋_GB2312" w:cs="Arial"/>
          <w:sz w:val="25"/>
          <w:szCs w:val="25"/>
        </w:rPr>
        <w:t xml:space="preserve"> </w:t>
      </w:r>
      <w:r>
        <w:rPr>
          <w:rFonts w:ascii="Arial" w:hAnsi="Arial" w:eastAsia="仿宋_GB2312" w:cs="Arial"/>
          <w:sz w:val="25"/>
          <w:szCs w:val="25"/>
          <w:u w:val="single"/>
        </w:rPr>
        <w:t xml:space="preserve">                 </w:t>
      </w:r>
    </w:p>
    <w:p w14:paraId="0E85E4D5"/>
    <w:sectPr>
      <w:headerReference r:id="rId3" w:type="default"/>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7CE1E">
    <w:pPr>
      <w:pStyle w:val="4"/>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-1193800</wp:posOffset>
          </wp:positionH>
          <wp:positionV relativeFrom="paragraph">
            <wp:posOffset>0</wp:posOffset>
          </wp:positionV>
          <wp:extent cx="7590790" cy="1026795"/>
          <wp:effectExtent l="0" t="0" r="3810" b="14605"/>
          <wp:wrapSquare wrapText="bothSides"/>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7590790" cy="10267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F9314"/>
    <w:rsid w:val="0BFF9314"/>
    <w:rsid w:val="37A8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2026-05-26T11:15:00Z</dcterms:created>
  <dc:creator> @李大大</dc:creator>
  <cp:lastModifiedBy>金芦苇工业设计奖（已上班）</cp:lastModifiedBy>
  <dcterms:modified xsi:type="dcterms:W3CDTF">2026-05-26T06:02:43Z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4E43DFBE6D4B462A946C023B3FE4C5BD_13</vt:lpwstr>
  </property>
  <property fmtid="{D5CDD505-2E9C-101B-9397-08002B2CF9AE}" pid="4" name="KSOTemplateDocerSaveRecord">
    <vt:lpwstr>eyJoZGlkIjoiMmMyY2Y5OWIyZTE1ZGQ5MTJkMjlkMDg4YzVhMzYzYzkiLCJ1c2VySWQiOiIxNTE4Mzk1MDIyIn0=</vt:lpwstr>
  </property>
</Properties>
</file>